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BB" w:rsidRDefault="00A076BB" w:rsidP="005416F0">
      <w:pPr>
        <w:pStyle w:val="20"/>
        <w:shd w:val="clear" w:color="auto" w:fill="auto"/>
        <w:spacing w:before="24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5518D4B1" wp14:editId="34A47B5E">
            <wp:simplePos x="0" y="0"/>
            <wp:positionH relativeFrom="margin">
              <wp:posOffset>2834640</wp:posOffset>
            </wp:positionH>
            <wp:positionV relativeFrom="margin">
              <wp:posOffset>-520065</wp:posOffset>
            </wp:positionV>
            <wp:extent cx="445135" cy="611505"/>
            <wp:effectExtent l="0" t="0" r="0" b="0"/>
            <wp:wrapNone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УКРАЇНА</w:t>
      </w:r>
    </w:p>
    <w:p w:rsidR="00A076BB" w:rsidRDefault="00A076BB" w:rsidP="00A076B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A076BB" w:rsidRDefault="00A076BB" w:rsidP="00A076B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</w:t>
      </w:r>
      <w:bookmarkStart w:id="0" w:name="_GoBack"/>
      <w:bookmarkEnd w:id="0"/>
      <w:r>
        <w:rPr>
          <w:sz w:val="28"/>
          <w:szCs w:val="28"/>
        </w:rPr>
        <w:t>а область</w:t>
      </w:r>
    </w:p>
    <w:p w:rsidR="00A076BB" w:rsidRDefault="00A076BB" w:rsidP="00A076B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A076BB" w:rsidRDefault="00A076BB" w:rsidP="00A076B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076BB" w:rsidTr="008B4055">
        <w:tc>
          <w:tcPr>
            <w:tcW w:w="3284" w:type="dxa"/>
            <w:vAlign w:val="bottom"/>
            <w:hideMark/>
          </w:tcPr>
          <w:p w:rsidR="00A076BB" w:rsidRDefault="00A076BB" w:rsidP="008B4055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06 травня  2015 р.</w:t>
            </w:r>
          </w:p>
        </w:tc>
        <w:tc>
          <w:tcPr>
            <w:tcW w:w="3285" w:type="dxa"/>
            <w:hideMark/>
          </w:tcPr>
          <w:p w:rsidR="00A076BB" w:rsidRDefault="00A076BB" w:rsidP="008B4055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A076BB" w:rsidRDefault="00A076BB" w:rsidP="008B4055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A076BB" w:rsidRDefault="00A076BB" w:rsidP="008B4055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r w:rsidR="005416F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183  </w:t>
            </w:r>
          </w:p>
        </w:tc>
      </w:tr>
    </w:tbl>
    <w:p w:rsidR="00A076BB" w:rsidRDefault="00A076BB" w:rsidP="00A076BB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A076BB" w:rsidRDefault="00A076BB" w:rsidP="005416F0">
      <w:pPr>
        <w:pStyle w:val="20"/>
        <w:shd w:val="clear" w:color="auto" w:fill="auto"/>
        <w:spacing w:before="0" w:after="0" w:line="240" w:lineRule="auto"/>
        <w:ind w:right="6378"/>
        <w:jc w:val="left"/>
        <w:rPr>
          <w:sz w:val="28"/>
          <w:szCs w:val="28"/>
        </w:rPr>
      </w:pPr>
      <w:r>
        <w:rPr>
          <w:sz w:val="28"/>
          <w:szCs w:val="28"/>
        </w:rPr>
        <w:t>Про звільнення учнів від</w:t>
      </w:r>
      <w:r w:rsidR="00541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навчальних занять </w:t>
      </w:r>
    </w:p>
    <w:p w:rsidR="00A076BB" w:rsidRDefault="00A076BB" w:rsidP="00A076BB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A076BB" w:rsidRPr="00A076BB" w:rsidRDefault="00A076BB" w:rsidP="00A076BB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до подання адміністрації Прилуцького Центру творчості дітей та юнацтва         від 07.05.2015 року №112 у зв’язку із участю учнів ЗНЗ </w:t>
      </w:r>
      <w:r w:rsidRPr="00A076BB">
        <w:rPr>
          <w:sz w:val="28"/>
          <w:szCs w:val="28"/>
          <w:lang w:val="uk-UA"/>
        </w:rPr>
        <w:t>міста   у   міському заході, присвяченому Дню перемоги який відбудеться 08 т</w:t>
      </w:r>
      <w:r>
        <w:rPr>
          <w:sz w:val="28"/>
          <w:szCs w:val="28"/>
          <w:lang w:val="uk-UA"/>
        </w:rPr>
        <w:t xml:space="preserve">равня 2015 року о 10.00 </w:t>
      </w:r>
      <w:r w:rsidRPr="00A076BB">
        <w:rPr>
          <w:sz w:val="28"/>
          <w:szCs w:val="28"/>
          <w:lang w:val="uk-UA"/>
        </w:rPr>
        <w:t xml:space="preserve"> біля меморіалу жертв фашизму</w:t>
      </w:r>
      <w:r>
        <w:rPr>
          <w:sz w:val="28"/>
          <w:szCs w:val="28"/>
          <w:lang w:val="uk-UA"/>
        </w:rPr>
        <w:t xml:space="preserve">, </w:t>
      </w:r>
      <w:r w:rsidRPr="00A076BB">
        <w:rPr>
          <w:sz w:val="28"/>
          <w:szCs w:val="28"/>
          <w:lang w:val="uk-UA"/>
        </w:rPr>
        <w:t xml:space="preserve"> </w:t>
      </w:r>
    </w:p>
    <w:p w:rsidR="00A076BB" w:rsidRDefault="00A076BB" w:rsidP="00A076B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076BB" w:rsidRDefault="00A076BB" w:rsidP="00A076B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076BB" w:rsidRDefault="00A076BB" w:rsidP="00A076B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Звільнити від навчальних занять 08.05.2015  наступних учні ЗНЗ:</w:t>
      </w:r>
    </w:p>
    <w:p w:rsidR="00A076BB" w:rsidRPr="00A076BB" w:rsidRDefault="00A076BB" w:rsidP="00A076BB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BB">
        <w:rPr>
          <w:rFonts w:ascii="Times New Roman" w:hAnsi="Times New Roman" w:cs="Times New Roman"/>
          <w:b/>
          <w:sz w:val="28"/>
          <w:szCs w:val="28"/>
        </w:rPr>
        <w:t>Гімназія №1:</w:t>
      </w:r>
      <w:r w:rsidRPr="00A076BB">
        <w:rPr>
          <w:rFonts w:ascii="Times New Roman" w:hAnsi="Times New Roman" w:cs="Times New Roman"/>
        </w:rPr>
        <w:t xml:space="preserve"> </w:t>
      </w:r>
      <w:r w:rsidRPr="00A076BB">
        <w:rPr>
          <w:rFonts w:ascii="Times New Roman" w:hAnsi="Times New Roman" w:cs="Times New Roman"/>
          <w:sz w:val="28"/>
          <w:szCs w:val="28"/>
        </w:rPr>
        <w:t xml:space="preserve">Пономаренко Юлію (3 клас), </w:t>
      </w:r>
      <w:proofErr w:type="spellStart"/>
      <w:r w:rsidRPr="00A076BB">
        <w:rPr>
          <w:rFonts w:ascii="Times New Roman" w:hAnsi="Times New Roman" w:cs="Times New Roman"/>
          <w:sz w:val="28"/>
          <w:szCs w:val="28"/>
        </w:rPr>
        <w:t>Братчикову</w:t>
      </w:r>
      <w:proofErr w:type="spellEnd"/>
      <w:r w:rsidRPr="00A076BB">
        <w:rPr>
          <w:rFonts w:ascii="Times New Roman" w:hAnsi="Times New Roman" w:cs="Times New Roman"/>
          <w:sz w:val="28"/>
          <w:szCs w:val="28"/>
        </w:rPr>
        <w:t xml:space="preserve"> Анастасію                    (3 клас), </w:t>
      </w:r>
      <w:proofErr w:type="spellStart"/>
      <w:r w:rsidRPr="00A076BB">
        <w:rPr>
          <w:rFonts w:ascii="Times New Roman" w:hAnsi="Times New Roman" w:cs="Times New Roman"/>
          <w:sz w:val="28"/>
          <w:szCs w:val="28"/>
        </w:rPr>
        <w:t>Москальову</w:t>
      </w:r>
      <w:proofErr w:type="spellEnd"/>
      <w:r w:rsidRPr="00A076BB">
        <w:rPr>
          <w:rFonts w:ascii="Times New Roman" w:hAnsi="Times New Roman" w:cs="Times New Roman"/>
          <w:sz w:val="28"/>
          <w:szCs w:val="28"/>
        </w:rPr>
        <w:t xml:space="preserve"> Вікторію (3 клас), </w:t>
      </w:r>
      <w:proofErr w:type="spellStart"/>
      <w:r w:rsidRPr="00A076BB">
        <w:rPr>
          <w:rFonts w:ascii="Times New Roman" w:hAnsi="Times New Roman" w:cs="Times New Roman"/>
          <w:sz w:val="28"/>
          <w:szCs w:val="28"/>
        </w:rPr>
        <w:t>Карповець</w:t>
      </w:r>
      <w:proofErr w:type="spellEnd"/>
      <w:r w:rsidRPr="00A076BB">
        <w:rPr>
          <w:rFonts w:ascii="Times New Roman" w:hAnsi="Times New Roman" w:cs="Times New Roman"/>
          <w:sz w:val="28"/>
          <w:szCs w:val="28"/>
        </w:rPr>
        <w:t xml:space="preserve"> Діану (7 клас), Давидову Карину (7 клас), </w:t>
      </w:r>
      <w:proofErr w:type="spellStart"/>
      <w:r w:rsidRPr="00A076BB">
        <w:rPr>
          <w:rFonts w:ascii="Times New Roman" w:hAnsi="Times New Roman" w:cs="Times New Roman"/>
          <w:sz w:val="28"/>
          <w:szCs w:val="28"/>
        </w:rPr>
        <w:t>Василець</w:t>
      </w:r>
      <w:proofErr w:type="spellEnd"/>
      <w:r w:rsidRPr="00A076BB">
        <w:rPr>
          <w:rFonts w:ascii="Times New Roman" w:hAnsi="Times New Roman" w:cs="Times New Roman"/>
          <w:sz w:val="28"/>
          <w:szCs w:val="28"/>
        </w:rPr>
        <w:t xml:space="preserve"> Катерину (7 клас);</w:t>
      </w:r>
    </w:p>
    <w:p w:rsidR="00A076BB" w:rsidRPr="00A076BB" w:rsidRDefault="00A076BB" w:rsidP="00A076BB">
      <w:pPr>
        <w:ind w:left="567" w:firstLine="567"/>
        <w:jc w:val="both"/>
        <w:rPr>
          <w:rFonts w:ascii="Times New Roman" w:hAnsi="Times New Roman" w:cs="Times New Roman"/>
        </w:rPr>
      </w:pPr>
      <w:r w:rsidRPr="00A076BB">
        <w:rPr>
          <w:rFonts w:ascii="Times New Roman" w:hAnsi="Times New Roman" w:cs="Times New Roman"/>
          <w:b/>
          <w:sz w:val="28"/>
          <w:szCs w:val="28"/>
        </w:rPr>
        <w:t>ЗОШ №3</w:t>
      </w:r>
      <w:r w:rsidRPr="00A076B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076BB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Pr="00A076BB">
        <w:rPr>
          <w:rFonts w:ascii="Times New Roman" w:hAnsi="Times New Roman" w:cs="Times New Roman"/>
          <w:sz w:val="28"/>
          <w:szCs w:val="28"/>
        </w:rPr>
        <w:t xml:space="preserve"> Діану (4 клас), </w:t>
      </w:r>
      <w:proofErr w:type="spellStart"/>
      <w:r w:rsidRPr="00A076BB">
        <w:rPr>
          <w:rFonts w:ascii="Times New Roman" w:hAnsi="Times New Roman" w:cs="Times New Roman"/>
          <w:sz w:val="28"/>
          <w:szCs w:val="28"/>
        </w:rPr>
        <w:t>Агольцову</w:t>
      </w:r>
      <w:proofErr w:type="spellEnd"/>
      <w:r w:rsidRPr="00A076BB">
        <w:rPr>
          <w:rFonts w:ascii="Times New Roman" w:hAnsi="Times New Roman" w:cs="Times New Roman"/>
          <w:sz w:val="28"/>
          <w:szCs w:val="28"/>
        </w:rPr>
        <w:t xml:space="preserve"> Діану (4 клас);</w:t>
      </w:r>
      <w:r w:rsidRPr="00A076BB">
        <w:rPr>
          <w:rFonts w:ascii="Times New Roman" w:hAnsi="Times New Roman" w:cs="Times New Roman"/>
        </w:rPr>
        <w:t xml:space="preserve"> </w:t>
      </w:r>
    </w:p>
    <w:p w:rsidR="00A076BB" w:rsidRPr="00A076BB" w:rsidRDefault="00A076BB" w:rsidP="00A076BB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BB">
        <w:rPr>
          <w:rFonts w:ascii="Times New Roman" w:hAnsi="Times New Roman" w:cs="Times New Roman"/>
          <w:b/>
          <w:sz w:val="28"/>
          <w:szCs w:val="28"/>
        </w:rPr>
        <w:t>Гімназія  №5</w:t>
      </w:r>
      <w:r w:rsidRPr="00A076BB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</w:rPr>
        <w:t xml:space="preserve"> </w:t>
      </w:r>
      <w:r w:rsidRPr="00A076BB">
        <w:rPr>
          <w:rFonts w:ascii="Times New Roman" w:hAnsi="Times New Roman" w:cs="Times New Roman"/>
          <w:sz w:val="28"/>
          <w:szCs w:val="28"/>
        </w:rPr>
        <w:t xml:space="preserve">Яременко Тетяну (6 клас), </w:t>
      </w:r>
      <w:proofErr w:type="spellStart"/>
      <w:r w:rsidRPr="00A076BB">
        <w:rPr>
          <w:rFonts w:ascii="Times New Roman" w:hAnsi="Times New Roman" w:cs="Times New Roman"/>
          <w:sz w:val="28"/>
          <w:szCs w:val="28"/>
        </w:rPr>
        <w:t>Гузенко</w:t>
      </w:r>
      <w:proofErr w:type="spellEnd"/>
      <w:r w:rsidRPr="00A076BB">
        <w:rPr>
          <w:rFonts w:ascii="Times New Roman" w:hAnsi="Times New Roman" w:cs="Times New Roman"/>
          <w:sz w:val="28"/>
          <w:szCs w:val="28"/>
        </w:rPr>
        <w:t xml:space="preserve"> Карину (10 клас), Пащенко Лідію (10 клас), </w:t>
      </w:r>
      <w:proofErr w:type="spellStart"/>
      <w:r w:rsidRPr="00A076BB">
        <w:rPr>
          <w:rFonts w:ascii="Times New Roman" w:hAnsi="Times New Roman" w:cs="Times New Roman"/>
          <w:sz w:val="28"/>
          <w:szCs w:val="28"/>
        </w:rPr>
        <w:t>Карпєєву</w:t>
      </w:r>
      <w:proofErr w:type="spellEnd"/>
      <w:r w:rsidRPr="00A076BB">
        <w:rPr>
          <w:rFonts w:ascii="Times New Roman" w:hAnsi="Times New Roman" w:cs="Times New Roman"/>
          <w:sz w:val="28"/>
          <w:szCs w:val="28"/>
        </w:rPr>
        <w:t xml:space="preserve"> Яну (9 клас), Бірюкову Альбіну (8 клас), </w:t>
      </w:r>
      <w:proofErr w:type="spellStart"/>
      <w:r w:rsidRPr="00A076BB">
        <w:rPr>
          <w:rFonts w:ascii="Times New Roman" w:hAnsi="Times New Roman" w:cs="Times New Roman"/>
          <w:sz w:val="28"/>
          <w:szCs w:val="28"/>
        </w:rPr>
        <w:t>Рожко</w:t>
      </w:r>
      <w:proofErr w:type="spellEnd"/>
      <w:r w:rsidRPr="00A076BB">
        <w:rPr>
          <w:rFonts w:ascii="Times New Roman" w:hAnsi="Times New Roman" w:cs="Times New Roman"/>
          <w:sz w:val="28"/>
          <w:szCs w:val="28"/>
        </w:rPr>
        <w:t xml:space="preserve"> Єлизавету (4 клас), Мирошниченко Анну (2 клас), Мирошниченко Катерину (2 клас), </w:t>
      </w:r>
      <w:proofErr w:type="spellStart"/>
      <w:r w:rsidRPr="00A076BB">
        <w:rPr>
          <w:rFonts w:ascii="Times New Roman" w:hAnsi="Times New Roman" w:cs="Times New Roman"/>
          <w:sz w:val="28"/>
          <w:szCs w:val="28"/>
        </w:rPr>
        <w:t>Чмелюк</w:t>
      </w:r>
      <w:proofErr w:type="spellEnd"/>
      <w:r w:rsidRPr="00A076BB">
        <w:rPr>
          <w:rFonts w:ascii="Times New Roman" w:hAnsi="Times New Roman" w:cs="Times New Roman"/>
          <w:sz w:val="28"/>
          <w:szCs w:val="28"/>
        </w:rPr>
        <w:t xml:space="preserve"> Софію (4 клас);</w:t>
      </w:r>
    </w:p>
    <w:p w:rsidR="00A076BB" w:rsidRPr="00A076BB" w:rsidRDefault="00A076BB" w:rsidP="00A076BB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BB">
        <w:rPr>
          <w:rFonts w:ascii="Times New Roman" w:hAnsi="Times New Roman" w:cs="Times New Roman"/>
          <w:b/>
          <w:sz w:val="28"/>
          <w:szCs w:val="28"/>
        </w:rPr>
        <w:t>СШ №6:</w:t>
      </w:r>
      <w:r w:rsidRPr="00A076BB">
        <w:rPr>
          <w:rFonts w:ascii="Times New Roman" w:hAnsi="Times New Roman" w:cs="Times New Roman"/>
          <w:sz w:val="28"/>
          <w:szCs w:val="28"/>
        </w:rPr>
        <w:t xml:space="preserve"> Пащенко Анну (8 клас), </w:t>
      </w:r>
      <w:proofErr w:type="spellStart"/>
      <w:r w:rsidRPr="00A076BB">
        <w:rPr>
          <w:rFonts w:ascii="Times New Roman" w:hAnsi="Times New Roman" w:cs="Times New Roman"/>
          <w:sz w:val="28"/>
          <w:szCs w:val="28"/>
        </w:rPr>
        <w:t>Карабан</w:t>
      </w:r>
      <w:proofErr w:type="spellEnd"/>
      <w:r w:rsidRPr="00A076BB">
        <w:rPr>
          <w:rFonts w:ascii="Times New Roman" w:hAnsi="Times New Roman" w:cs="Times New Roman"/>
          <w:sz w:val="28"/>
          <w:szCs w:val="28"/>
        </w:rPr>
        <w:t xml:space="preserve"> Катерину (7 клас), Бутейко Діану (3 клас), Харченко Ольгу (2 клас);</w:t>
      </w:r>
    </w:p>
    <w:p w:rsidR="00A076BB" w:rsidRPr="00A076BB" w:rsidRDefault="00A076BB" w:rsidP="00A076BB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BB">
        <w:rPr>
          <w:rFonts w:ascii="Times New Roman" w:hAnsi="Times New Roman" w:cs="Times New Roman"/>
          <w:b/>
          <w:sz w:val="28"/>
          <w:szCs w:val="28"/>
        </w:rPr>
        <w:t>ЗОШ №7:</w:t>
      </w:r>
      <w:r w:rsidRPr="00A0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6BB">
        <w:rPr>
          <w:rFonts w:ascii="Times New Roman" w:hAnsi="Times New Roman" w:cs="Times New Roman"/>
          <w:sz w:val="28"/>
          <w:szCs w:val="28"/>
        </w:rPr>
        <w:t>Хоружу</w:t>
      </w:r>
      <w:proofErr w:type="spellEnd"/>
      <w:r w:rsidRPr="00A076BB">
        <w:rPr>
          <w:rFonts w:ascii="Times New Roman" w:hAnsi="Times New Roman" w:cs="Times New Roman"/>
          <w:sz w:val="28"/>
          <w:szCs w:val="28"/>
        </w:rPr>
        <w:t xml:space="preserve"> Тетяну (8 клас), </w:t>
      </w:r>
      <w:proofErr w:type="spellStart"/>
      <w:r w:rsidRPr="00A076BB">
        <w:rPr>
          <w:rFonts w:ascii="Times New Roman" w:hAnsi="Times New Roman" w:cs="Times New Roman"/>
          <w:sz w:val="28"/>
          <w:szCs w:val="28"/>
        </w:rPr>
        <w:t>Терех</w:t>
      </w:r>
      <w:proofErr w:type="spellEnd"/>
      <w:r w:rsidRPr="00A076BB">
        <w:rPr>
          <w:rFonts w:ascii="Times New Roman" w:hAnsi="Times New Roman" w:cs="Times New Roman"/>
          <w:sz w:val="28"/>
          <w:szCs w:val="28"/>
        </w:rPr>
        <w:t xml:space="preserve"> Богдана (8 клас), Карпенко Олену (10 клас);</w:t>
      </w:r>
    </w:p>
    <w:p w:rsidR="00A076BB" w:rsidRPr="00A076BB" w:rsidRDefault="00A076BB" w:rsidP="00A076BB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BB">
        <w:rPr>
          <w:rFonts w:ascii="Times New Roman" w:hAnsi="Times New Roman" w:cs="Times New Roman"/>
          <w:b/>
          <w:sz w:val="28"/>
          <w:szCs w:val="28"/>
        </w:rPr>
        <w:t>ЗОШ №9:</w:t>
      </w:r>
      <w:r w:rsidRPr="00A0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6BB">
        <w:rPr>
          <w:rFonts w:ascii="Times New Roman" w:hAnsi="Times New Roman" w:cs="Times New Roman"/>
          <w:sz w:val="28"/>
          <w:szCs w:val="28"/>
        </w:rPr>
        <w:t>Забейду</w:t>
      </w:r>
      <w:proofErr w:type="spellEnd"/>
      <w:r w:rsidRPr="00A076BB">
        <w:rPr>
          <w:rFonts w:ascii="Times New Roman" w:hAnsi="Times New Roman" w:cs="Times New Roman"/>
          <w:sz w:val="28"/>
          <w:szCs w:val="28"/>
        </w:rPr>
        <w:t xml:space="preserve"> Надію (4 клас), Бабак Дарину (2 клас);</w:t>
      </w:r>
    </w:p>
    <w:p w:rsidR="00A076BB" w:rsidRPr="00A076BB" w:rsidRDefault="00A076BB" w:rsidP="00A076BB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BB">
        <w:rPr>
          <w:rFonts w:ascii="Times New Roman" w:hAnsi="Times New Roman" w:cs="Times New Roman"/>
          <w:b/>
          <w:sz w:val="28"/>
          <w:szCs w:val="28"/>
        </w:rPr>
        <w:t>ЗОШ №10:</w:t>
      </w:r>
      <w:proofErr w:type="spellStart"/>
      <w:r w:rsidRPr="00A076BB">
        <w:rPr>
          <w:rFonts w:ascii="Times New Roman" w:hAnsi="Times New Roman" w:cs="Times New Roman"/>
          <w:sz w:val="28"/>
          <w:szCs w:val="28"/>
        </w:rPr>
        <w:t>Черниченко</w:t>
      </w:r>
      <w:proofErr w:type="spellEnd"/>
      <w:r w:rsidRPr="00A076BB">
        <w:rPr>
          <w:rFonts w:ascii="Times New Roman" w:hAnsi="Times New Roman" w:cs="Times New Roman"/>
          <w:sz w:val="28"/>
          <w:szCs w:val="28"/>
        </w:rPr>
        <w:t xml:space="preserve"> Артема (7 клас);</w:t>
      </w:r>
    </w:p>
    <w:p w:rsidR="00A076BB" w:rsidRPr="00A076BB" w:rsidRDefault="00A076BB" w:rsidP="00A076BB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BB">
        <w:rPr>
          <w:rFonts w:ascii="Times New Roman" w:hAnsi="Times New Roman" w:cs="Times New Roman"/>
          <w:b/>
          <w:sz w:val="28"/>
          <w:szCs w:val="28"/>
        </w:rPr>
        <w:t>ЗОШ №13:</w:t>
      </w:r>
      <w:r w:rsidRPr="00A076BB">
        <w:rPr>
          <w:rFonts w:ascii="Times New Roman" w:hAnsi="Times New Roman" w:cs="Times New Roman"/>
          <w:sz w:val="28"/>
          <w:szCs w:val="28"/>
        </w:rPr>
        <w:t xml:space="preserve">Церковну Олену (6 клас), </w:t>
      </w:r>
      <w:proofErr w:type="spellStart"/>
      <w:r w:rsidRPr="00A076BB">
        <w:rPr>
          <w:rFonts w:ascii="Times New Roman" w:hAnsi="Times New Roman" w:cs="Times New Roman"/>
          <w:sz w:val="28"/>
          <w:szCs w:val="28"/>
        </w:rPr>
        <w:t>Цапенко</w:t>
      </w:r>
      <w:proofErr w:type="spellEnd"/>
      <w:r w:rsidRPr="00A076BB">
        <w:rPr>
          <w:rFonts w:ascii="Times New Roman" w:hAnsi="Times New Roman" w:cs="Times New Roman"/>
          <w:sz w:val="28"/>
          <w:szCs w:val="28"/>
        </w:rPr>
        <w:t xml:space="preserve"> Вікторію (6 клас);</w:t>
      </w:r>
    </w:p>
    <w:p w:rsidR="00A076BB" w:rsidRPr="00A076BB" w:rsidRDefault="00A076BB" w:rsidP="00A076BB">
      <w:p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BB">
        <w:rPr>
          <w:rFonts w:ascii="Times New Roman" w:hAnsi="Times New Roman" w:cs="Times New Roman"/>
          <w:b/>
          <w:sz w:val="28"/>
          <w:szCs w:val="28"/>
        </w:rPr>
        <w:t>ЗОШ №14:</w:t>
      </w:r>
      <w:r w:rsidRPr="00A076BB">
        <w:rPr>
          <w:rFonts w:ascii="Times New Roman" w:hAnsi="Times New Roman" w:cs="Times New Roman"/>
          <w:sz w:val="28"/>
          <w:szCs w:val="28"/>
        </w:rPr>
        <w:t xml:space="preserve">Тесленко Анастасію (10 клас), </w:t>
      </w:r>
      <w:proofErr w:type="spellStart"/>
      <w:r w:rsidRPr="00A076BB">
        <w:rPr>
          <w:rFonts w:ascii="Times New Roman" w:hAnsi="Times New Roman" w:cs="Times New Roman"/>
          <w:sz w:val="28"/>
          <w:szCs w:val="28"/>
        </w:rPr>
        <w:t>Вільчинську</w:t>
      </w:r>
      <w:proofErr w:type="spellEnd"/>
      <w:r w:rsidRPr="00A076BB">
        <w:rPr>
          <w:rFonts w:ascii="Times New Roman" w:hAnsi="Times New Roman" w:cs="Times New Roman"/>
          <w:sz w:val="28"/>
          <w:szCs w:val="28"/>
        </w:rPr>
        <w:t xml:space="preserve"> Кароліну (4 клас), Гайдай Анну (2 клас), </w:t>
      </w:r>
      <w:proofErr w:type="spellStart"/>
      <w:r w:rsidRPr="00A076BB">
        <w:rPr>
          <w:rFonts w:ascii="Times New Roman" w:hAnsi="Times New Roman" w:cs="Times New Roman"/>
          <w:sz w:val="28"/>
          <w:szCs w:val="28"/>
        </w:rPr>
        <w:t>Яцуту</w:t>
      </w:r>
      <w:proofErr w:type="spellEnd"/>
      <w:r w:rsidRPr="00A076BB">
        <w:rPr>
          <w:rFonts w:ascii="Times New Roman" w:hAnsi="Times New Roman" w:cs="Times New Roman"/>
          <w:sz w:val="28"/>
          <w:szCs w:val="28"/>
        </w:rPr>
        <w:t xml:space="preserve"> Дарину (3 клас), </w:t>
      </w:r>
      <w:proofErr w:type="spellStart"/>
      <w:r w:rsidRPr="00A076BB">
        <w:rPr>
          <w:rFonts w:ascii="Times New Roman" w:hAnsi="Times New Roman" w:cs="Times New Roman"/>
          <w:sz w:val="28"/>
          <w:szCs w:val="28"/>
        </w:rPr>
        <w:t>Нісен</w:t>
      </w:r>
      <w:r>
        <w:rPr>
          <w:rFonts w:ascii="Times New Roman" w:hAnsi="Times New Roman" w:cs="Times New Roman"/>
          <w:sz w:val="28"/>
          <w:szCs w:val="28"/>
        </w:rPr>
        <w:t>гольцеву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Карину (3 клас).</w:t>
      </w:r>
    </w:p>
    <w:p w:rsidR="00A076BB" w:rsidRPr="00A076BB" w:rsidRDefault="00A076BB" w:rsidP="00A076BB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5416F0">
        <w:rPr>
          <w:rFonts w:cs="Times New Roman"/>
          <w:sz w:val="28"/>
          <w:szCs w:val="28"/>
          <w:lang w:val="uk-UA"/>
        </w:rPr>
        <w:t xml:space="preserve"> </w:t>
      </w:r>
      <w:proofErr w:type="gramStart"/>
      <w:r w:rsidRPr="00A076BB">
        <w:rPr>
          <w:rFonts w:cs="Times New Roman"/>
          <w:sz w:val="28"/>
          <w:szCs w:val="28"/>
        </w:rPr>
        <w:t xml:space="preserve">Директорам ЗНЗ </w:t>
      </w:r>
      <w:proofErr w:type="spellStart"/>
      <w:r w:rsidRPr="00A076BB">
        <w:rPr>
          <w:rFonts w:cs="Times New Roman"/>
          <w:sz w:val="28"/>
          <w:szCs w:val="28"/>
        </w:rPr>
        <w:t>видати</w:t>
      </w:r>
      <w:proofErr w:type="spellEnd"/>
      <w:r w:rsidRPr="00A076BB">
        <w:rPr>
          <w:rFonts w:cs="Times New Roman"/>
          <w:sz w:val="28"/>
          <w:szCs w:val="28"/>
        </w:rPr>
        <w:t xml:space="preserve"> </w:t>
      </w:r>
      <w:proofErr w:type="spellStart"/>
      <w:r w:rsidRPr="00A076BB">
        <w:rPr>
          <w:rFonts w:cs="Times New Roman"/>
          <w:sz w:val="28"/>
          <w:szCs w:val="28"/>
        </w:rPr>
        <w:t>відповідні</w:t>
      </w:r>
      <w:proofErr w:type="spellEnd"/>
      <w:r w:rsidRPr="00A076BB">
        <w:rPr>
          <w:rFonts w:cs="Times New Roman"/>
          <w:sz w:val="28"/>
          <w:szCs w:val="28"/>
        </w:rPr>
        <w:t xml:space="preserve"> накази по закладах  поклавши відповідальність за життя і здоров’я учнів на час їх  відсутності на директора ЦТДЮ Савченко Т.М.</w:t>
      </w:r>
      <w:proofErr w:type="gramEnd"/>
    </w:p>
    <w:p w:rsidR="00A076BB" w:rsidRDefault="00A076BB" w:rsidP="00A076BB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 Контроль за виконанням наказу покласти на головного спеціаліста управління освіти Колошко О.П.</w:t>
      </w:r>
    </w:p>
    <w:p w:rsidR="00F0718F" w:rsidRPr="00A076BB" w:rsidRDefault="00A076BB" w:rsidP="00A076BB">
      <w:pPr>
        <w:pStyle w:val="40"/>
        <w:shd w:val="clear" w:color="auto" w:fill="auto"/>
        <w:tabs>
          <w:tab w:val="left" w:pos="4053"/>
        </w:tabs>
        <w:ind w:left="40"/>
        <w:rPr>
          <w:b w:val="0"/>
          <w:i/>
        </w:rPr>
      </w:pPr>
      <w:r w:rsidRPr="00A076BB">
        <w:rPr>
          <w:rStyle w:val="413pt"/>
          <w:b/>
          <w:i w:val="0"/>
          <w:spacing w:val="-2"/>
          <w:sz w:val="28"/>
          <w:szCs w:val="28"/>
        </w:rPr>
        <w:t>Начальник управління освіти</w:t>
      </w:r>
      <w:r w:rsidRPr="00A076BB">
        <w:rPr>
          <w:rStyle w:val="413pt"/>
          <w:b/>
          <w:i w:val="0"/>
          <w:spacing w:val="-2"/>
          <w:sz w:val="28"/>
          <w:szCs w:val="28"/>
        </w:rPr>
        <w:tab/>
      </w:r>
      <w:r w:rsidRPr="00A076BB">
        <w:rPr>
          <w:rStyle w:val="413pt"/>
          <w:b/>
          <w:i w:val="0"/>
          <w:sz w:val="28"/>
          <w:szCs w:val="28"/>
        </w:rPr>
        <w:tab/>
      </w:r>
      <w:r w:rsidRPr="00A076BB">
        <w:rPr>
          <w:rStyle w:val="413pt"/>
          <w:b/>
          <w:i w:val="0"/>
          <w:sz w:val="28"/>
          <w:szCs w:val="28"/>
        </w:rPr>
        <w:tab/>
      </w:r>
      <w:r w:rsidRPr="00A076BB">
        <w:rPr>
          <w:rStyle w:val="413pt"/>
          <w:b/>
          <w:i w:val="0"/>
          <w:sz w:val="28"/>
          <w:szCs w:val="28"/>
        </w:rPr>
        <w:tab/>
      </w:r>
      <w:r w:rsidRPr="00A076BB">
        <w:rPr>
          <w:rStyle w:val="413pt"/>
          <w:b/>
          <w:i w:val="0"/>
          <w:sz w:val="28"/>
          <w:szCs w:val="28"/>
        </w:rPr>
        <w:tab/>
      </w:r>
      <w:r w:rsidRPr="00A076BB">
        <w:rPr>
          <w:rStyle w:val="413pt"/>
          <w:b/>
          <w:i w:val="0"/>
          <w:sz w:val="28"/>
          <w:szCs w:val="28"/>
        </w:rPr>
        <w:tab/>
      </w:r>
      <w:r w:rsidRPr="00A076BB">
        <w:rPr>
          <w:rStyle w:val="413pt"/>
          <w:b/>
          <w:i w:val="0"/>
          <w:sz w:val="28"/>
          <w:szCs w:val="28"/>
        </w:rPr>
        <w:tab/>
        <w:t>С.М.ВОВК</w:t>
      </w:r>
    </w:p>
    <w:sectPr w:rsidR="00F0718F" w:rsidRPr="00A076BB" w:rsidSect="005416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E98"/>
    <w:multiLevelType w:val="hybridMultilevel"/>
    <w:tmpl w:val="E6B2B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BB"/>
    <w:rsid w:val="005416F0"/>
    <w:rsid w:val="00A076BB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76BB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A076BB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A076BB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6BB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A076BB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76BB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A076B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76BB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A076BB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A076BB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6BB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A076BB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76BB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A076B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1156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User</cp:lastModifiedBy>
  <cp:revision>2</cp:revision>
  <dcterms:created xsi:type="dcterms:W3CDTF">2015-05-07T12:45:00Z</dcterms:created>
  <dcterms:modified xsi:type="dcterms:W3CDTF">2015-05-08T07:07:00Z</dcterms:modified>
</cp:coreProperties>
</file>