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16540133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olor w:val="FFFFFF" w:themeColor="background1"/>
          <w:kern w:val="0"/>
          <w:sz w:val="28"/>
          <w:szCs w:val="28"/>
          <w:lang w:eastAsia="ru-RU" w:bidi="ar-SA"/>
        </w:rPr>
      </w:sdtEndPr>
      <w:sdtContent>
        <w:p w:rsidR="00E5562B" w:rsidRDefault="00E5562B">
          <w:r>
            <w:rPr>
              <w:noProof/>
              <w:lang w:eastAsia="uk-UA" w:bidi="ar-SA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margin">
                      <wp:posOffset>5146320</wp:posOffset>
                    </wp:positionH>
                    <wp:positionV relativeFrom="page">
                      <wp:posOffset>736270</wp:posOffset>
                    </wp:positionV>
                    <wp:extent cx="978436" cy="332262"/>
                    <wp:effectExtent l="0" t="0" r="0" b="0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978436" cy="33226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Год"/>
                                  <w:tag w:val=""/>
                                  <w:id w:val="-189842531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4-02-07T00:00:00Z">
                                    <w:dateFormat w:val="yyyy"/>
                                    <w:lid w:val="ru-R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5562B" w:rsidRDefault="004F39A0">
                                    <w:pPr>
                                      <w:pStyle w:val="a4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uk-UA"/>
                                      </w:rPr>
                                      <w:t>07.02.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2014</w:t>
                                    </w: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  <w:lang w:val="uk-UA"/>
                                      </w:rPr>
                                      <w:t xml:space="preserve"> р.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Прямоугольник 132" o:spid="_x0000_s1026" style="position:absolute;margin-left:405.2pt;margin-top:57.95pt;width:77.05pt;height:26.1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" fillcolor="#4f81bd [3204]" stroked="f" strokeweight="2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Год"/>
                            <w:tag w:val=""/>
                            <w:id w:val="-189842531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4-02-07T00:00:00Z">
                              <w:dateFormat w:val="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5562B" w:rsidRDefault="004F39A0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uk-UA"/>
                                </w:rPr>
                                <w:t>07.02.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2014</w:t>
                              </w: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  <w:lang w:val="uk-UA"/>
                                </w:rPr>
                                <w:t xml:space="preserve"> р.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E5562B" w:rsidRDefault="00E5562B">
          <w:pPr>
            <w:widowControl/>
            <w:suppressAutoHyphens w:val="0"/>
            <w:spacing w:after="200" w:line="276" w:lineRule="auto"/>
            <w:rPr>
              <w:rFonts w:asciiTheme="minorHAnsi" w:eastAsiaTheme="minorEastAsia" w:hAnsiTheme="minorHAnsi" w:cstheme="minorBidi"/>
              <w:color w:val="FFFFFF" w:themeColor="background1"/>
              <w:kern w:val="0"/>
              <w:sz w:val="28"/>
              <w:szCs w:val="28"/>
              <w:lang w:eastAsia="ru-RU" w:bidi="ar-SA"/>
            </w:rPr>
          </w:pPr>
          <w:r>
            <w:rPr>
              <w:noProof/>
              <w:lang w:eastAsia="uk-UA" w:bidi="ar-SA"/>
            </w:rPr>
            <mc:AlternateContent>
              <mc:Choice Requires="wps">
                <w:drawing>
                  <wp:anchor distT="0" distB="0" distL="182880" distR="182880" simplePos="0" relativeHeight="251660800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1371600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5562B" w:rsidRPr="00E5562B" w:rsidRDefault="00BF3704">
                                <w:pPr>
                                  <w:pStyle w:val="a4"/>
                                  <w:spacing w:before="40" w:after="560" w:line="216" w:lineRule="auto"/>
                                  <w:rPr>
                                    <w:color w:val="4F81BD" w:themeColor="accent1"/>
                                    <w:sz w:val="72"/>
                                    <w:szCs w:val="72"/>
                                    <w:lang w:val="uk-UA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alias w:val="Название"/>
                                    <w:tag w:val=""/>
                                    <w:id w:val="-82189329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5562B" w:rsidRPr="00E5562B">
                                      <w:rPr>
                                        <w:rFonts w:ascii="Times New Roman" w:hAnsi="Times New Roman" w:cs="Times New Roman"/>
                                        <w:sz w:val="72"/>
                                        <w:szCs w:val="72"/>
                                        <w:lang w:val="uk-UA"/>
                                      </w:rPr>
                                      <w:t>РЕЗОЛЮЦІЯ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32"/>
                                    <w:szCs w:val="28"/>
                                    <w:lang w:val="uk-UA"/>
                                  </w:rPr>
                                  <w:alias w:val="Подзаголовок"/>
                                  <w:tag w:val=""/>
                                  <w:id w:val="-521628149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5562B" w:rsidRPr="00E5562B" w:rsidRDefault="00E5562B" w:rsidP="00E5562B">
                                    <w:pPr>
                                      <w:pStyle w:val="a4"/>
                                      <w:spacing w:before="40" w:after="40"/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28"/>
                                        <w:lang w:val="uk-UA"/>
                                      </w:rPr>
                                    </w:pPr>
                                    <w:r w:rsidRPr="00E5562B">
                                      <w:rPr>
                                        <w:rFonts w:ascii="Times New Roman" w:hAnsi="Times New Roman" w:cs="Times New Roman"/>
                                        <w:sz w:val="32"/>
                                        <w:szCs w:val="28"/>
                                        <w:lang w:val="uk-UA"/>
                                      </w:rPr>
                                      <w:t>зборів активу педагогічних працівників навчальних закладів м. Прилуки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7" type="#_x0000_t202" style="position:absolute;margin-left:0;margin-top:0;width:369pt;height:529.2pt;z-index:251660800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mrmQIAAHE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" filled="f" stroked="f" strokeweight=".5pt">
                    <v:textbox style="mso-fit-shape-to-text:t" inset="0,0,0,0">
                      <w:txbxContent>
                        <w:p w:rsidR="00E5562B" w:rsidRPr="00E5562B" w:rsidRDefault="00E5562B">
                          <w:pPr>
                            <w:pStyle w:val="a4"/>
                            <w:spacing w:before="40" w:after="560" w:line="216" w:lineRule="auto"/>
                            <w:rPr>
                              <w:color w:val="4F81BD" w:themeColor="accent1"/>
                              <w:sz w:val="72"/>
                              <w:szCs w:val="72"/>
                              <w:lang w:val="uk-UA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alias w:val="Название"/>
                              <w:tag w:val=""/>
                              <w:id w:val="-82189329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E5562B">
                                <w:rPr>
                                  <w:rFonts w:ascii="Times New Roman" w:hAnsi="Times New Roman" w:cs="Times New Roman"/>
                                  <w:sz w:val="72"/>
                                  <w:szCs w:val="72"/>
                                  <w:lang w:val="uk-UA"/>
                                </w:rPr>
                                <w:t>РЕЗОЛЮЦІЯ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Times New Roman" w:hAnsi="Times New Roman" w:cs="Times New Roman"/>
                              <w:sz w:val="32"/>
                              <w:szCs w:val="28"/>
                              <w:lang w:val="uk-UA"/>
                            </w:rPr>
                            <w:alias w:val="Подзаголовок"/>
                            <w:tag w:val=""/>
                            <w:id w:val="-521628149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E5562B" w:rsidRPr="00E5562B" w:rsidRDefault="00E5562B" w:rsidP="00E5562B">
                              <w:pPr>
                                <w:pStyle w:val="a4"/>
                                <w:spacing w:before="40" w:after="40"/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uk-UA"/>
                                </w:rPr>
                              </w:pPr>
                              <w:r w:rsidRPr="00E5562B">
                                <w:rPr>
                                  <w:rFonts w:ascii="Times New Roman" w:hAnsi="Times New Roman" w:cs="Times New Roman"/>
                                  <w:sz w:val="32"/>
                                  <w:szCs w:val="28"/>
                                  <w:lang w:val="uk-UA"/>
                                </w:rPr>
                                <w:t>зборів активу педагогічних працівників навчальних закладів м. Прилуки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rFonts w:asciiTheme="minorHAnsi" w:eastAsiaTheme="minorEastAsia" w:hAnsiTheme="minorHAnsi" w:cstheme="minorBidi"/>
              <w:color w:val="FFFFFF" w:themeColor="background1"/>
              <w:kern w:val="0"/>
              <w:sz w:val="28"/>
              <w:szCs w:val="28"/>
              <w:lang w:eastAsia="ru-RU" w:bidi="ar-SA"/>
            </w:rPr>
            <w:br w:type="page"/>
          </w:r>
        </w:p>
      </w:sdtContent>
    </w:sdt>
    <w:p w:rsidR="00F05ECB" w:rsidRPr="009A4BD0" w:rsidRDefault="00B62B17" w:rsidP="009A4BD0">
      <w:pPr>
        <w:pageBreakBefore/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lastRenderedPageBreak/>
        <w:t>Продовжити роботу по вдосконаленню управлінської діяльності в управлінні та закладах освіти.</w:t>
      </w:r>
      <w:r w:rsidRPr="009A4BD0">
        <w:rPr>
          <w:sz w:val="32"/>
          <w:szCs w:val="28"/>
        </w:rPr>
        <w:tab/>
      </w:r>
      <w:r w:rsidRPr="009A4BD0">
        <w:rPr>
          <w:sz w:val="32"/>
          <w:szCs w:val="28"/>
        </w:rPr>
        <w:tab/>
      </w:r>
    </w:p>
    <w:p w:rsidR="009A4BD0" w:rsidRPr="009A4BD0" w:rsidRDefault="009A4BD0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освіти,</w:t>
      </w:r>
    </w:p>
    <w:p w:rsidR="005221E6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керівники ЗНЗ, ДНЗ, ПНЗ.</w:t>
      </w:r>
    </w:p>
    <w:p w:rsidR="00B62B17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року</w:t>
      </w:r>
      <w:r w:rsidR="00B62B17" w:rsidRPr="009A4BD0">
        <w:rPr>
          <w:sz w:val="32"/>
          <w:szCs w:val="28"/>
        </w:rPr>
        <w:tab/>
      </w:r>
      <w:r w:rsidR="00B62B17" w:rsidRPr="009A4BD0">
        <w:rPr>
          <w:sz w:val="32"/>
          <w:szCs w:val="28"/>
        </w:rPr>
        <w:tab/>
      </w:r>
      <w:r w:rsidRPr="009A4BD0">
        <w:rPr>
          <w:sz w:val="32"/>
          <w:szCs w:val="28"/>
        </w:rPr>
        <w:t xml:space="preserve">                                                                 </w:t>
      </w:r>
    </w:p>
    <w:p w:rsidR="00B62B17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Продовжити роботу по реалізації науково-методичної теми: «Формування сталих світоглядн</w:t>
      </w:r>
      <w:r w:rsidR="004F39A0">
        <w:rPr>
          <w:sz w:val="32"/>
          <w:szCs w:val="28"/>
        </w:rPr>
        <w:t>их орієнтирів та духовно-мораль</w:t>
      </w:r>
      <w:r w:rsidRPr="009A4BD0">
        <w:rPr>
          <w:sz w:val="32"/>
          <w:szCs w:val="28"/>
        </w:rPr>
        <w:t>них ці</w:t>
      </w:r>
      <w:r w:rsidR="004F39A0">
        <w:rPr>
          <w:sz w:val="32"/>
          <w:szCs w:val="28"/>
        </w:rPr>
        <w:t>нностей особистості в навчально-</w:t>
      </w:r>
      <w:r w:rsidRPr="009A4BD0">
        <w:rPr>
          <w:sz w:val="32"/>
          <w:szCs w:val="28"/>
        </w:rPr>
        <w:t>виховному процесі».</w:t>
      </w:r>
      <w:r w:rsidRPr="009A4BD0">
        <w:rPr>
          <w:sz w:val="32"/>
          <w:szCs w:val="28"/>
        </w:rPr>
        <w:tab/>
      </w:r>
      <w:r w:rsidRPr="009A4BD0">
        <w:rPr>
          <w:sz w:val="32"/>
          <w:szCs w:val="28"/>
        </w:rPr>
        <w:tab/>
      </w:r>
      <w:r w:rsidRPr="009A4BD0">
        <w:rPr>
          <w:sz w:val="32"/>
          <w:szCs w:val="28"/>
        </w:rPr>
        <w:tab/>
      </w:r>
      <w:r w:rsidRPr="009A4BD0">
        <w:rPr>
          <w:sz w:val="32"/>
          <w:szCs w:val="28"/>
        </w:rPr>
        <w:tab/>
      </w:r>
      <w:r w:rsidRPr="009A4BD0">
        <w:rPr>
          <w:sz w:val="32"/>
          <w:szCs w:val="28"/>
        </w:rPr>
        <w:tab/>
      </w:r>
      <w:r w:rsidR="00F05ECB" w:rsidRPr="009A4BD0">
        <w:rPr>
          <w:sz w:val="32"/>
          <w:szCs w:val="28"/>
        </w:rPr>
        <w:t xml:space="preserve">             </w:t>
      </w:r>
    </w:p>
    <w:p w:rsidR="009A4BD0" w:rsidRPr="009A4BD0" w:rsidRDefault="008D0AF3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Міський м</w:t>
      </w:r>
      <w:r w:rsidR="00F05ECB" w:rsidRPr="009A4BD0">
        <w:rPr>
          <w:sz w:val="32"/>
          <w:szCs w:val="28"/>
        </w:rPr>
        <w:t>етодичний центр,</w:t>
      </w:r>
    </w:p>
    <w:p w:rsidR="005221E6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керівники ЗНЗ, ДНЗ, ПНЗ.</w:t>
      </w:r>
    </w:p>
    <w:p w:rsidR="00F05ECB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року</w:t>
      </w:r>
    </w:p>
    <w:p w:rsidR="004F39A0" w:rsidRDefault="00AD62ED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Спрямувати зусилля педагогічних колективів ЗНЗ, ДНЗ, ПНЗ на реалізацію Указу Презид</w:t>
      </w:r>
      <w:r w:rsidR="00CA761B" w:rsidRPr="009A4BD0">
        <w:rPr>
          <w:sz w:val="32"/>
          <w:szCs w:val="28"/>
        </w:rPr>
        <w:t xml:space="preserve">ента України В.Ф. Януковича </w:t>
      </w:r>
    </w:p>
    <w:p w:rsidR="00AD62ED" w:rsidRPr="009A4BD0" w:rsidRDefault="00CA761B" w:rsidP="004F39A0">
      <w:pPr>
        <w:spacing w:before="120" w:after="120"/>
        <w:ind w:left="850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№</w:t>
      </w:r>
      <w:r w:rsidR="005221E6" w:rsidRPr="009A4BD0">
        <w:rPr>
          <w:sz w:val="32"/>
          <w:szCs w:val="28"/>
        </w:rPr>
        <w:t xml:space="preserve"> </w:t>
      </w:r>
      <w:r w:rsidRPr="009A4BD0">
        <w:rPr>
          <w:sz w:val="32"/>
          <w:szCs w:val="28"/>
        </w:rPr>
        <w:t>257/2012 «Про  додаткові заходи з підготовки та відзначення 200-річчя від дня народження Тараса Шевченка»</w:t>
      </w:r>
      <w:r w:rsidR="00AD62ED" w:rsidRPr="009A4BD0">
        <w:rPr>
          <w:sz w:val="32"/>
          <w:szCs w:val="28"/>
        </w:rPr>
        <w:t>.</w:t>
      </w:r>
    </w:p>
    <w:p w:rsidR="009A4BD0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освіти,</w:t>
      </w:r>
    </w:p>
    <w:p w:rsidR="005221E6" w:rsidRPr="009A4BD0" w:rsidRDefault="00AD62ED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ке</w:t>
      </w:r>
      <w:r w:rsidR="00F05ECB" w:rsidRPr="009A4BD0">
        <w:rPr>
          <w:sz w:val="32"/>
          <w:szCs w:val="28"/>
        </w:rPr>
        <w:t>рівники ЗНЗ, ДНЗ, ПНЗ</w:t>
      </w:r>
      <w:r w:rsidR="005221E6" w:rsidRPr="009A4BD0">
        <w:rPr>
          <w:sz w:val="32"/>
          <w:szCs w:val="28"/>
          <w:lang w:val="ru-RU"/>
        </w:rPr>
        <w:t>.</w:t>
      </w:r>
    </w:p>
    <w:p w:rsidR="00AD62ED" w:rsidRPr="009A4BD0" w:rsidRDefault="00AD62ED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</w:t>
      </w:r>
      <w:r w:rsidR="005221E6" w:rsidRPr="009A4BD0">
        <w:rPr>
          <w:sz w:val="32"/>
          <w:szCs w:val="28"/>
        </w:rPr>
        <w:t>4</w:t>
      </w:r>
      <w:r w:rsidRPr="009A4BD0">
        <w:rPr>
          <w:sz w:val="32"/>
          <w:szCs w:val="28"/>
        </w:rPr>
        <w:t xml:space="preserve"> року</w:t>
      </w:r>
    </w:p>
    <w:p w:rsidR="008D0AF3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Забезпечити реалізацію міської програми «Забезпечення загальноосвітніх навчальних закладів міста ліцензійними електронними засобами навчального призначення та мультимедійним обладнанням на 2011-2016 роки».</w:t>
      </w:r>
    </w:p>
    <w:p w:rsidR="005221E6" w:rsidRPr="009A4BD0" w:rsidRDefault="008D0AF3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освіти.</w:t>
      </w:r>
    </w:p>
    <w:p w:rsidR="008D0AF3" w:rsidRPr="009A4BD0" w:rsidRDefault="008D0AF3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року</w:t>
      </w:r>
    </w:p>
    <w:p w:rsidR="005221E6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Забезпечити реалізацію міської програми «Розвиток дошкільної освіти міста на </w:t>
      </w:r>
      <w:r w:rsidR="008D0AF3" w:rsidRPr="009A4BD0">
        <w:rPr>
          <w:sz w:val="32"/>
          <w:szCs w:val="28"/>
        </w:rPr>
        <w:t>2011-2017 роки».</w:t>
      </w:r>
    </w:p>
    <w:p w:rsidR="005221E6" w:rsidRPr="009A4BD0" w:rsidRDefault="00F05ECB" w:rsidP="005221E6">
      <w:pPr>
        <w:pStyle w:val="a3"/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освіти.</w:t>
      </w:r>
    </w:p>
    <w:p w:rsidR="00B62B17" w:rsidRPr="009A4BD0" w:rsidRDefault="00F05ECB" w:rsidP="005221E6">
      <w:pPr>
        <w:pStyle w:val="a3"/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року</w:t>
      </w:r>
    </w:p>
    <w:p w:rsidR="00B62B17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Забезпечити реалізацію міської цільової соціальної програми «Розвиток позашкільної освіти та підтримка обдарованої молоді на період до 2015 року».</w:t>
      </w:r>
    </w:p>
    <w:p w:rsidR="005221E6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освіти.</w:t>
      </w:r>
    </w:p>
    <w:p w:rsidR="00F05ECB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року</w:t>
      </w:r>
    </w:p>
    <w:p w:rsidR="005221E6" w:rsidRPr="009A4BD0" w:rsidRDefault="004F39A0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>
        <w:rPr>
          <w:sz w:val="32"/>
          <w:szCs w:val="28"/>
        </w:rPr>
        <w:t>Вжити заходи</w:t>
      </w:r>
      <w:r w:rsidR="00B62B17" w:rsidRPr="009A4BD0">
        <w:rPr>
          <w:sz w:val="32"/>
          <w:szCs w:val="28"/>
        </w:rPr>
        <w:t xml:space="preserve"> щодо приведення до нормативів наповнюваність </w:t>
      </w:r>
      <w:r w:rsidR="00B62B17" w:rsidRPr="009A4BD0">
        <w:rPr>
          <w:sz w:val="32"/>
          <w:szCs w:val="28"/>
        </w:rPr>
        <w:lastRenderedPageBreak/>
        <w:t>дітей у ДНЗ, шляхом розширення мережі груп у дошкільних закладах</w:t>
      </w:r>
      <w:r w:rsidR="000A3181" w:rsidRPr="009A4BD0">
        <w:rPr>
          <w:sz w:val="32"/>
          <w:szCs w:val="28"/>
        </w:rPr>
        <w:t>.</w:t>
      </w:r>
    </w:p>
    <w:p w:rsidR="009A4BD0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освіти,</w:t>
      </w:r>
    </w:p>
    <w:p w:rsidR="005221E6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завідувачки ДНЗ.</w:t>
      </w:r>
    </w:p>
    <w:p w:rsidR="00B62B17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року</w:t>
      </w:r>
      <w:r w:rsidR="000A3181" w:rsidRPr="009A4BD0">
        <w:rPr>
          <w:sz w:val="32"/>
          <w:szCs w:val="28"/>
        </w:rPr>
        <w:t xml:space="preserve">                             </w:t>
      </w:r>
    </w:p>
    <w:p w:rsidR="005221E6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Довести рівень охоплен</w:t>
      </w:r>
      <w:r w:rsidR="000A3181" w:rsidRPr="009A4BD0">
        <w:rPr>
          <w:sz w:val="32"/>
          <w:szCs w:val="28"/>
        </w:rPr>
        <w:t xml:space="preserve">ня дітей дошкільною освітою до </w:t>
      </w:r>
      <w:r w:rsidRPr="009A4BD0">
        <w:rPr>
          <w:sz w:val="32"/>
          <w:szCs w:val="28"/>
        </w:rPr>
        <w:t>8</w:t>
      </w:r>
      <w:r w:rsidR="000A3181" w:rsidRPr="009A4BD0">
        <w:rPr>
          <w:sz w:val="32"/>
          <w:szCs w:val="28"/>
        </w:rPr>
        <w:t>0</w:t>
      </w:r>
      <w:r w:rsidR="00F05ECB" w:rsidRPr="009A4BD0">
        <w:rPr>
          <w:sz w:val="32"/>
          <w:szCs w:val="28"/>
        </w:rPr>
        <w:t>%.</w:t>
      </w:r>
    </w:p>
    <w:p w:rsidR="005221E6" w:rsidRPr="009A4BD0" w:rsidRDefault="00B62B17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Завідув</w:t>
      </w:r>
      <w:r w:rsidR="000A3181" w:rsidRPr="009A4BD0">
        <w:rPr>
          <w:sz w:val="32"/>
          <w:szCs w:val="28"/>
        </w:rPr>
        <w:t>ачки ДНЗ.</w:t>
      </w:r>
      <w:r w:rsidR="000A3181" w:rsidRPr="009A4BD0">
        <w:rPr>
          <w:sz w:val="32"/>
          <w:szCs w:val="28"/>
        </w:rPr>
        <w:tab/>
      </w:r>
    </w:p>
    <w:p w:rsidR="00B62B17" w:rsidRPr="009A4BD0" w:rsidRDefault="000A3181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Протягом 2014 </w:t>
      </w:r>
      <w:r w:rsidR="00B62B17" w:rsidRPr="009A4BD0">
        <w:rPr>
          <w:sz w:val="32"/>
          <w:szCs w:val="28"/>
        </w:rPr>
        <w:t xml:space="preserve"> року</w:t>
      </w:r>
    </w:p>
    <w:p w:rsidR="000A3181" w:rsidRPr="009A4BD0" w:rsidRDefault="000A3181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Продовжувати впровадження сучасних </w:t>
      </w:r>
      <w:r w:rsidR="005221E6" w:rsidRPr="009A4BD0">
        <w:rPr>
          <w:sz w:val="32"/>
          <w:szCs w:val="28"/>
        </w:rPr>
        <w:t>оздоровчо</w:t>
      </w:r>
      <w:r w:rsidRPr="009A4BD0">
        <w:rPr>
          <w:sz w:val="32"/>
          <w:szCs w:val="28"/>
        </w:rPr>
        <w:t>-профілактичних заходів з метою зниження захворюваності дітей у ДНЗ на 1%.</w:t>
      </w:r>
    </w:p>
    <w:p w:rsidR="005221E6" w:rsidRPr="009A4BD0" w:rsidRDefault="00F05ECB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Завідувачки ДНЗ.</w:t>
      </w:r>
      <w:r w:rsidRPr="009A4BD0">
        <w:rPr>
          <w:sz w:val="32"/>
          <w:szCs w:val="28"/>
        </w:rPr>
        <w:tab/>
      </w:r>
    </w:p>
    <w:p w:rsidR="000A3181" w:rsidRPr="009A4BD0" w:rsidRDefault="000A3181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 року</w:t>
      </w:r>
    </w:p>
    <w:p w:rsidR="000A3181" w:rsidRPr="009A4BD0" w:rsidRDefault="000A3181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Активізувати науково-дослідницьку та експериментальну діяльність у дошкільних навчальних закладах.</w:t>
      </w:r>
    </w:p>
    <w:p w:rsidR="005221E6" w:rsidRPr="009A4BD0" w:rsidRDefault="008D0AF3" w:rsidP="005221E6">
      <w:pPr>
        <w:pStyle w:val="a3"/>
        <w:ind w:left="5664"/>
        <w:rPr>
          <w:sz w:val="32"/>
          <w:szCs w:val="28"/>
        </w:rPr>
      </w:pPr>
      <w:r w:rsidRPr="009A4BD0">
        <w:rPr>
          <w:sz w:val="32"/>
          <w:szCs w:val="28"/>
        </w:rPr>
        <w:t>Міський методичний центр</w:t>
      </w:r>
      <w:r w:rsidR="009A4BD0" w:rsidRPr="009A4BD0">
        <w:rPr>
          <w:sz w:val="32"/>
          <w:szCs w:val="28"/>
        </w:rPr>
        <w:t xml:space="preserve">, завідувачки </w:t>
      </w:r>
      <w:r w:rsidR="005221E6" w:rsidRPr="009A4BD0">
        <w:rPr>
          <w:sz w:val="32"/>
          <w:szCs w:val="28"/>
        </w:rPr>
        <w:t>ДНЗ.</w:t>
      </w:r>
    </w:p>
    <w:p w:rsidR="000A3181" w:rsidRPr="009A4BD0" w:rsidRDefault="000A3181" w:rsidP="005221E6">
      <w:pPr>
        <w:pStyle w:val="a3"/>
        <w:ind w:left="5664"/>
        <w:rPr>
          <w:sz w:val="32"/>
          <w:szCs w:val="28"/>
        </w:rPr>
      </w:pPr>
      <w:r w:rsidRPr="009A4BD0">
        <w:rPr>
          <w:sz w:val="32"/>
          <w:szCs w:val="28"/>
        </w:rPr>
        <w:t>Протягом 2014  року</w:t>
      </w:r>
    </w:p>
    <w:p w:rsidR="000A3181" w:rsidRPr="009A4BD0" w:rsidRDefault="000A3181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Продовжити роботу по збільшенню середньої наповнюваності учнів у загальноосвітніх навчальних закладах, довівши даний показник у наступному навчальному році до 26.</w:t>
      </w:r>
    </w:p>
    <w:p w:rsidR="005221E6" w:rsidRPr="009A4BD0" w:rsidRDefault="00612A56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Директори ЗНЗ.</w:t>
      </w:r>
    </w:p>
    <w:p w:rsidR="00B62B17" w:rsidRPr="009A4BD0" w:rsidRDefault="00612A56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 року.</w:t>
      </w:r>
    </w:p>
    <w:p w:rsidR="00612A56" w:rsidRPr="009A4BD0" w:rsidRDefault="00612A56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Посилити роботу по організації  профільного навчання у ЗНЗ. Розширити м</w:t>
      </w:r>
      <w:r w:rsidR="008D0AF3" w:rsidRPr="009A4BD0">
        <w:rPr>
          <w:sz w:val="32"/>
          <w:szCs w:val="28"/>
        </w:rPr>
        <w:t xml:space="preserve">ережу профільних  класів  </w:t>
      </w:r>
      <w:r w:rsidRPr="009A4BD0">
        <w:rPr>
          <w:sz w:val="32"/>
          <w:szCs w:val="28"/>
        </w:rPr>
        <w:t>у 2014-2015 навчал</w:t>
      </w:r>
      <w:r w:rsidR="008D0AF3" w:rsidRPr="009A4BD0">
        <w:rPr>
          <w:sz w:val="32"/>
          <w:szCs w:val="28"/>
        </w:rPr>
        <w:t>ьному році, забезпечивши</w:t>
      </w:r>
      <w:r w:rsidRPr="009A4BD0">
        <w:rPr>
          <w:sz w:val="32"/>
          <w:szCs w:val="28"/>
        </w:rPr>
        <w:t xml:space="preserve"> профільною освітою 80% учнів 10-11 класів.</w:t>
      </w:r>
    </w:p>
    <w:p w:rsidR="005221E6" w:rsidRPr="009A4BD0" w:rsidRDefault="008D0AF3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Управління освіти</w:t>
      </w:r>
    </w:p>
    <w:p w:rsidR="005221E6" w:rsidRPr="009A4BD0" w:rsidRDefault="009A4BD0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директори </w:t>
      </w:r>
      <w:r w:rsidR="00612A56" w:rsidRPr="009A4BD0">
        <w:rPr>
          <w:sz w:val="32"/>
          <w:szCs w:val="28"/>
        </w:rPr>
        <w:t>ЗНЗ.</w:t>
      </w:r>
    </w:p>
    <w:p w:rsidR="00612A56" w:rsidRPr="009A4BD0" w:rsidRDefault="00612A56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До 01.09.2014 р.</w:t>
      </w:r>
    </w:p>
    <w:p w:rsidR="00612A56" w:rsidRPr="009A4BD0" w:rsidRDefault="00612A56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Забезпечити конкурсний відбір учнів для навчання у закладах нового типу.</w:t>
      </w:r>
    </w:p>
    <w:p w:rsidR="00612A56" w:rsidRPr="009A4BD0" w:rsidRDefault="00612A56" w:rsidP="005221E6">
      <w:pPr>
        <w:pStyle w:val="a3"/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Директори гімназій,</w:t>
      </w:r>
    </w:p>
    <w:p w:rsidR="00612A56" w:rsidRPr="009A4BD0" w:rsidRDefault="00612A56" w:rsidP="005221E6">
      <w:pPr>
        <w:pStyle w:val="a3"/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спеціалізованої школи </w:t>
      </w:r>
    </w:p>
    <w:p w:rsidR="00B62B17" w:rsidRPr="009A4BD0" w:rsidRDefault="00612A56" w:rsidP="005221E6">
      <w:pPr>
        <w:pStyle w:val="a3"/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До 01.09.2014 р.</w:t>
      </w:r>
    </w:p>
    <w:p w:rsidR="00B62B17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lastRenderedPageBreak/>
        <w:t>Провести підготовчу, навчально-методичну  роботу серед педагогічних працівників</w:t>
      </w:r>
      <w:r w:rsidR="004F39A0">
        <w:rPr>
          <w:sz w:val="32"/>
          <w:szCs w:val="28"/>
        </w:rPr>
        <w:t xml:space="preserve">, </w:t>
      </w:r>
      <w:r w:rsidRPr="009A4BD0">
        <w:rPr>
          <w:sz w:val="32"/>
          <w:szCs w:val="28"/>
        </w:rPr>
        <w:t xml:space="preserve"> які з наступного навчального року почнуть працювати </w:t>
      </w:r>
      <w:r w:rsidR="006226A6" w:rsidRPr="009A4BD0">
        <w:rPr>
          <w:sz w:val="32"/>
          <w:szCs w:val="28"/>
        </w:rPr>
        <w:t>за новими програмами для учнів третіх та шостих</w:t>
      </w:r>
      <w:r w:rsidRPr="009A4BD0">
        <w:rPr>
          <w:sz w:val="32"/>
          <w:szCs w:val="28"/>
        </w:rPr>
        <w:t xml:space="preserve"> класів.</w:t>
      </w:r>
    </w:p>
    <w:p w:rsidR="008D0AF3" w:rsidRPr="009A4BD0" w:rsidRDefault="008D0AF3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Міський методичний центр</w:t>
      </w:r>
      <w:r w:rsidR="005221E6" w:rsidRPr="009A4BD0">
        <w:rPr>
          <w:sz w:val="32"/>
          <w:szCs w:val="28"/>
        </w:rPr>
        <w:t>,</w:t>
      </w:r>
    </w:p>
    <w:p w:rsidR="00B62B17" w:rsidRPr="009A4BD0" w:rsidRDefault="009A4BD0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директори </w:t>
      </w:r>
      <w:r w:rsidR="00B62B17" w:rsidRPr="009A4BD0">
        <w:rPr>
          <w:sz w:val="32"/>
          <w:szCs w:val="28"/>
        </w:rPr>
        <w:t>ЗНЗ,</w:t>
      </w:r>
    </w:p>
    <w:p w:rsidR="00B62B17" w:rsidRPr="009A4BD0" w:rsidRDefault="006226A6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До 01.09.2014 р.</w:t>
      </w:r>
    </w:p>
    <w:p w:rsidR="005221E6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Посилити роботу по підготовці та проведенню І</w:t>
      </w:r>
      <w:r w:rsidR="006226A6" w:rsidRPr="009A4BD0">
        <w:rPr>
          <w:sz w:val="32"/>
          <w:szCs w:val="28"/>
        </w:rPr>
        <w:t>І</w:t>
      </w:r>
      <w:r w:rsidRPr="009A4BD0">
        <w:rPr>
          <w:sz w:val="32"/>
          <w:szCs w:val="28"/>
        </w:rPr>
        <w:t xml:space="preserve"> етапу Всеукраїнських предметних олімпіад з метою удосконалення відбору учасників для ІІ</w:t>
      </w:r>
      <w:r w:rsidR="006226A6" w:rsidRPr="009A4BD0">
        <w:rPr>
          <w:sz w:val="32"/>
          <w:szCs w:val="28"/>
        </w:rPr>
        <w:t>І</w:t>
      </w:r>
      <w:r w:rsidRPr="009A4BD0">
        <w:rPr>
          <w:sz w:val="32"/>
          <w:szCs w:val="28"/>
        </w:rPr>
        <w:t xml:space="preserve"> етапу.</w:t>
      </w:r>
    </w:p>
    <w:p w:rsidR="005221E6" w:rsidRPr="009A4BD0" w:rsidRDefault="008D0AF3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Міський методичний центр</w:t>
      </w:r>
      <w:r w:rsidR="005221E6" w:rsidRPr="009A4BD0">
        <w:rPr>
          <w:sz w:val="32"/>
          <w:szCs w:val="28"/>
        </w:rPr>
        <w:t>,</w:t>
      </w:r>
    </w:p>
    <w:p w:rsidR="00E05886" w:rsidRPr="009A4BD0" w:rsidRDefault="009A4BD0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директори </w:t>
      </w:r>
      <w:r w:rsidR="00E05886" w:rsidRPr="009A4BD0">
        <w:rPr>
          <w:sz w:val="32"/>
          <w:szCs w:val="28"/>
        </w:rPr>
        <w:t>ЗНЗ,</w:t>
      </w:r>
    </w:p>
    <w:p w:rsidR="00B62B17" w:rsidRPr="009A4BD0" w:rsidRDefault="006226A6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Протягом 2014 </w:t>
      </w:r>
      <w:r w:rsidR="00B62B17" w:rsidRPr="009A4BD0">
        <w:rPr>
          <w:sz w:val="32"/>
          <w:szCs w:val="28"/>
        </w:rPr>
        <w:t xml:space="preserve"> року</w:t>
      </w:r>
      <w:r w:rsidR="00E05886" w:rsidRPr="009A4BD0">
        <w:rPr>
          <w:sz w:val="32"/>
          <w:szCs w:val="28"/>
        </w:rPr>
        <w:t>.</w:t>
      </w:r>
    </w:p>
    <w:p w:rsidR="00E05886" w:rsidRPr="009A4BD0" w:rsidRDefault="00E05886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Продовжити співпрацю відділу педагогічної психології і психології праці Інституту педагогічної освіти і освіти дорослих НАПН України з метою розвитку духовно-моральних цінностей підростаючого покоління.</w:t>
      </w:r>
    </w:p>
    <w:p w:rsidR="005221E6" w:rsidRPr="009A4BD0" w:rsidRDefault="008D0AF3" w:rsidP="005221E6">
      <w:pPr>
        <w:tabs>
          <w:tab w:val="left" w:pos="7095"/>
        </w:tabs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Міський м</w:t>
      </w:r>
      <w:r w:rsidR="00F05ECB" w:rsidRPr="009A4BD0">
        <w:rPr>
          <w:sz w:val="32"/>
          <w:szCs w:val="28"/>
        </w:rPr>
        <w:t>етодичний центр</w:t>
      </w:r>
    </w:p>
    <w:p w:rsidR="00E05886" w:rsidRPr="009A4BD0" w:rsidRDefault="00F05ECB" w:rsidP="005221E6">
      <w:pPr>
        <w:tabs>
          <w:tab w:val="left" w:pos="7095"/>
        </w:tabs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</w:t>
      </w:r>
      <w:r w:rsidR="00E05886" w:rsidRPr="009A4BD0">
        <w:rPr>
          <w:sz w:val="32"/>
          <w:szCs w:val="28"/>
        </w:rPr>
        <w:t>ротягом 2014  року.</w:t>
      </w:r>
    </w:p>
    <w:p w:rsidR="00133684" w:rsidRPr="009A4BD0" w:rsidRDefault="00133684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Посилити роботу по профілактиці шкі</w:t>
      </w:r>
      <w:bookmarkStart w:id="0" w:name="_GoBack"/>
      <w:bookmarkEnd w:id="0"/>
      <w:r w:rsidRPr="009A4BD0">
        <w:rPr>
          <w:sz w:val="32"/>
          <w:szCs w:val="28"/>
        </w:rPr>
        <w:t>дливих звичок школярів.</w:t>
      </w:r>
    </w:p>
    <w:p w:rsidR="005221E6" w:rsidRPr="009A4BD0" w:rsidRDefault="00133684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Директори ЗНЗ.</w:t>
      </w:r>
    </w:p>
    <w:p w:rsidR="00133684" w:rsidRPr="009A4BD0" w:rsidRDefault="00133684" w:rsidP="005221E6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  року</w:t>
      </w:r>
    </w:p>
    <w:p w:rsidR="00133684" w:rsidRPr="009A4BD0" w:rsidRDefault="00133684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Посилити роботу по залученню учнів</w:t>
      </w:r>
      <w:r w:rsidR="008D0AF3" w:rsidRPr="009A4BD0">
        <w:rPr>
          <w:sz w:val="32"/>
          <w:szCs w:val="28"/>
        </w:rPr>
        <w:t>,</w:t>
      </w:r>
      <w:r w:rsidRPr="009A4BD0">
        <w:rPr>
          <w:sz w:val="32"/>
          <w:szCs w:val="28"/>
        </w:rPr>
        <w:t xml:space="preserve"> схильних до правопорушень</w:t>
      </w:r>
      <w:r w:rsidR="008D0AF3" w:rsidRPr="009A4BD0">
        <w:rPr>
          <w:sz w:val="32"/>
          <w:szCs w:val="28"/>
        </w:rPr>
        <w:t>,</w:t>
      </w:r>
      <w:r w:rsidRPr="009A4BD0">
        <w:rPr>
          <w:sz w:val="32"/>
          <w:szCs w:val="28"/>
        </w:rPr>
        <w:t xml:space="preserve"> до участі в гуртках позашкільних закладів освіти.</w:t>
      </w:r>
    </w:p>
    <w:p w:rsidR="009A4BD0" w:rsidRPr="009A4BD0" w:rsidRDefault="005258D2" w:rsidP="009A4BD0">
      <w:pPr>
        <w:pStyle w:val="a3"/>
        <w:ind w:left="5664"/>
        <w:rPr>
          <w:sz w:val="32"/>
          <w:szCs w:val="28"/>
        </w:rPr>
      </w:pPr>
      <w:r w:rsidRPr="009A4BD0">
        <w:rPr>
          <w:sz w:val="32"/>
          <w:szCs w:val="28"/>
        </w:rPr>
        <w:t xml:space="preserve">Управління освіти, </w:t>
      </w:r>
    </w:p>
    <w:p w:rsidR="009A4BD0" w:rsidRPr="009A4BD0" w:rsidRDefault="00F05ECB" w:rsidP="009A4BD0">
      <w:pPr>
        <w:pStyle w:val="a3"/>
        <w:ind w:left="5664"/>
        <w:rPr>
          <w:sz w:val="32"/>
          <w:szCs w:val="28"/>
        </w:rPr>
      </w:pPr>
      <w:r w:rsidRPr="009A4BD0">
        <w:rPr>
          <w:sz w:val="32"/>
          <w:szCs w:val="28"/>
        </w:rPr>
        <w:t>директори ПНЗ.</w:t>
      </w:r>
    </w:p>
    <w:p w:rsidR="00133684" w:rsidRPr="009A4BD0" w:rsidRDefault="005258D2" w:rsidP="009A4BD0">
      <w:pPr>
        <w:pStyle w:val="a3"/>
        <w:ind w:left="5664"/>
        <w:rPr>
          <w:sz w:val="32"/>
          <w:szCs w:val="28"/>
        </w:rPr>
      </w:pPr>
      <w:r w:rsidRPr="009A4BD0">
        <w:rPr>
          <w:sz w:val="32"/>
          <w:szCs w:val="28"/>
        </w:rPr>
        <w:t>Протягом 2014  року</w:t>
      </w:r>
    </w:p>
    <w:p w:rsidR="009A4BD0" w:rsidRPr="009A4BD0" w:rsidRDefault="00B62B17" w:rsidP="009A4BD0">
      <w:pPr>
        <w:numPr>
          <w:ilvl w:val="0"/>
          <w:numId w:val="1"/>
        </w:numPr>
        <w:tabs>
          <w:tab w:val="clear" w:pos="720"/>
          <w:tab w:val="num" w:pos="851"/>
        </w:tabs>
        <w:spacing w:before="120" w:after="120"/>
        <w:ind w:left="850" w:hanging="493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Продовжити роботу щодо залучення спонс</w:t>
      </w:r>
      <w:r w:rsidR="004F39A0">
        <w:rPr>
          <w:sz w:val="32"/>
          <w:szCs w:val="28"/>
        </w:rPr>
        <w:t>орських та благодійних коштів для</w:t>
      </w:r>
      <w:r w:rsidRPr="009A4BD0">
        <w:rPr>
          <w:sz w:val="32"/>
          <w:szCs w:val="28"/>
        </w:rPr>
        <w:t xml:space="preserve"> зміцнення матеріально-технічної бази закладів освіти.</w:t>
      </w:r>
    </w:p>
    <w:p w:rsidR="009A4BD0" w:rsidRPr="009A4BD0" w:rsidRDefault="00B62B17" w:rsidP="009A4BD0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 xml:space="preserve">Керівники ЗНЗ, </w:t>
      </w:r>
      <w:r w:rsidR="00AD62ED" w:rsidRPr="009A4BD0">
        <w:rPr>
          <w:sz w:val="32"/>
          <w:szCs w:val="28"/>
        </w:rPr>
        <w:t>ДНЗ, ПНЗ.</w:t>
      </w:r>
    </w:p>
    <w:p w:rsidR="00F0718F" w:rsidRPr="009A4BD0" w:rsidRDefault="00AD62ED" w:rsidP="009A4BD0">
      <w:pPr>
        <w:ind w:left="5664"/>
        <w:jc w:val="both"/>
        <w:rPr>
          <w:sz w:val="32"/>
          <w:szCs w:val="28"/>
        </w:rPr>
      </w:pPr>
      <w:r w:rsidRPr="009A4BD0">
        <w:rPr>
          <w:sz w:val="32"/>
          <w:szCs w:val="28"/>
        </w:rPr>
        <w:t>Протягом 2014</w:t>
      </w:r>
      <w:r w:rsidR="00B62B17" w:rsidRPr="009A4BD0">
        <w:rPr>
          <w:sz w:val="32"/>
          <w:szCs w:val="28"/>
        </w:rPr>
        <w:t xml:space="preserve"> року</w:t>
      </w:r>
    </w:p>
    <w:sectPr w:rsidR="00F0718F" w:rsidRPr="009A4BD0" w:rsidSect="00E5562B"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MS Mincho"/>
    <w:panose1 w:val="020B0603030804020204"/>
    <w:charset w:val="CC"/>
    <w:family w:val="swiss"/>
    <w:pitch w:val="variable"/>
    <w:sig w:usb0="E7000EFF" w:usb1="5200FDFF" w:usb2="0A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961117"/>
    <w:multiLevelType w:val="hybridMultilevel"/>
    <w:tmpl w:val="769487CC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17"/>
    <w:rsid w:val="000A3181"/>
    <w:rsid w:val="000B0CF3"/>
    <w:rsid w:val="00133684"/>
    <w:rsid w:val="004E69C9"/>
    <w:rsid w:val="004F39A0"/>
    <w:rsid w:val="005221E6"/>
    <w:rsid w:val="005258D2"/>
    <w:rsid w:val="00612A56"/>
    <w:rsid w:val="006226A6"/>
    <w:rsid w:val="00847F8E"/>
    <w:rsid w:val="008D0AF3"/>
    <w:rsid w:val="009A4BD0"/>
    <w:rsid w:val="00AD62ED"/>
    <w:rsid w:val="00B62B17"/>
    <w:rsid w:val="00BF3704"/>
    <w:rsid w:val="00CA761B"/>
    <w:rsid w:val="00E05886"/>
    <w:rsid w:val="00E5562B"/>
    <w:rsid w:val="00E62710"/>
    <w:rsid w:val="00F05ECB"/>
    <w:rsid w:val="00F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1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81"/>
    <w:pPr>
      <w:ind w:left="720"/>
      <w:contextualSpacing/>
    </w:pPr>
    <w:rPr>
      <w:rFonts w:cs="Mangal"/>
      <w:szCs w:val="21"/>
    </w:rPr>
  </w:style>
  <w:style w:type="paragraph" w:styleId="a4">
    <w:name w:val="No Spacing"/>
    <w:link w:val="a5"/>
    <w:uiPriority w:val="1"/>
    <w:qFormat/>
    <w:rsid w:val="009A4BD0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9A4BD0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9A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A0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B17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81"/>
    <w:pPr>
      <w:ind w:left="720"/>
      <w:contextualSpacing/>
    </w:pPr>
    <w:rPr>
      <w:rFonts w:cs="Mangal"/>
      <w:szCs w:val="21"/>
    </w:rPr>
  </w:style>
  <w:style w:type="paragraph" w:styleId="a4">
    <w:name w:val="No Spacing"/>
    <w:link w:val="a5"/>
    <w:uiPriority w:val="1"/>
    <w:qFormat/>
    <w:rsid w:val="009A4BD0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5">
    <w:name w:val="Без интервала Знак"/>
    <w:basedOn w:val="a0"/>
    <w:link w:val="a4"/>
    <w:uiPriority w:val="1"/>
    <w:rsid w:val="009A4BD0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4F39A0"/>
    <w:rPr>
      <w:rFonts w:ascii="Tahoma" w:hAnsi="Tahoma" w:cs="Mangal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F39A0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6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2014-02-07T00:00:00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F7349D-DE74-4F59-AA67-6AC9E7F3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2332</Words>
  <Characters>1330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РЕЗОЛЮЦІЯ</vt:lpstr>
      <vt:lpstr/>
    </vt:vector>
  </TitlesOfParts>
  <Company/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РЕЗОЛЮЦІЯ</dc:title>
  <dc:subject>зборів активу педагогічних працівників навчальних закладів м. Прилуки</dc:subject>
  <dc:creator>Колошко</dc:creator>
  <cp:lastModifiedBy>User</cp:lastModifiedBy>
  <cp:revision>16</cp:revision>
  <cp:lastPrinted>2014-02-06T09:35:00Z</cp:lastPrinted>
  <dcterms:created xsi:type="dcterms:W3CDTF">2014-02-03T11:23:00Z</dcterms:created>
  <dcterms:modified xsi:type="dcterms:W3CDTF">2014-02-06T10:08:00Z</dcterms:modified>
</cp:coreProperties>
</file>